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4F" w:rsidRDefault="00652A4F" w:rsidP="00652A4F">
      <w:pPr>
        <w:jc w:val="center"/>
        <w:outlineLvl w:val="0"/>
        <w:rPr>
          <w:b/>
          <w:sz w:val="52"/>
          <w:szCs w:val="52"/>
          <w:u w:val="single"/>
        </w:rPr>
      </w:pPr>
      <w:r w:rsidRPr="00652A4F">
        <w:rPr>
          <w:b/>
          <w:sz w:val="52"/>
          <w:szCs w:val="52"/>
          <w:u w:val="single"/>
        </w:rPr>
        <w:t>6</w:t>
      </w:r>
      <w:r w:rsidRPr="00652A4F">
        <w:rPr>
          <w:b/>
          <w:sz w:val="52"/>
          <w:szCs w:val="52"/>
          <w:u w:val="single"/>
          <w:vertAlign w:val="superscript"/>
        </w:rPr>
        <w:t>th</w:t>
      </w:r>
      <w:r w:rsidRPr="00652A4F">
        <w:rPr>
          <w:b/>
          <w:sz w:val="52"/>
          <w:szCs w:val="52"/>
          <w:u w:val="single"/>
        </w:rPr>
        <w:t xml:space="preserve"> Grade Reading Supply List</w:t>
      </w:r>
    </w:p>
    <w:p w:rsidR="00652A4F" w:rsidRPr="002335ED" w:rsidRDefault="00652A4F" w:rsidP="002335ED">
      <w:pPr>
        <w:jc w:val="center"/>
        <w:outlineLvl w:val="0"/>
        <w:rPr>
          <w:sz w:val="52"/>
          <w:szCs w:val="52"/>
        </w:rPr>
      </w:pPr>
      <w:r w:rsidRPr="00652A4F">
        <w:rPr>
          <w:noProof/>
          <w:sz w:val="52"/>
          <w:szCs w:val="52"/>
        </w:rPr>
        <w:drawing>
          <wp:inline distT="0" distB="0" distL="0" distR="0">
            <wp:extent cx="476250" cy="85044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ble-anneau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83" cy="85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A4F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  </w:t>
      </w:r>
      <w:r w:rsidRPr="00652A4F">
        <w:rPr>
          <w:sz w:val="52"/>
          <w:szCs w:val="52"/>
        </w:rPr>
        <w:t xml:space="preserve"> </w:t>
      </w:r>
      <w:r w:rsidR="002335ED">
        <w:rPr>
          <w:noProof/>
          <w:sz w:val="52"/>
          <w:szCs w:val="52"/>
        </w:rPr>
        <w:drawing>
          <wp:inline distT="0" distB="0" distL="0" distR="0">
            <wp:extent cx="762000" cy="762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photo-590163806-1024x102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3" cy="762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</w:t>
      </w:r>
      <w:r w:rsidRPr="00652A4F">
        <w:rPr>
          <w:noProof/>
          <w:sz w:val="52"/>
          <w:szCs w:val="52"/>
        </w:rPr>
        <w:drawing>
          <wp:inline distT="0" distB="0" distL="0" distR="0">
            <wp:extent cx="853440" cy="603504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ing-page-pencil-sharpener-s1925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</w:t>
      </w:r>
    </w:p>
    <w:p w:rsidR="00652A4F" w:rsidRPr="00652A4F" w:rsidRDefault="00652A4F" w:rsidP="00652A4F">
      <w:pPr>
        <w:pStyle w:val="ListParagraph"/>
        <w:numPr>
          <w:ilvl w:val="0"/>
          <w:numId w:val="1"/>
        </w:numPr>
        <w:jc w:val="center"/>
        <w:outlineLvl w:val="0"/>
        <w:rPr>
          <w:rFonts w:asciiTheme="minorHAnsi" w:hAnsiTheme="minorHAnsi"/>
          <w:sz w:val="40"/>
          <w:szCs w:val="40"/>
        </w:rPr>
      </w:pPr>
      <w:r w:rsidRPr="00652A4F">
        <w:rPr>
          <w:rFonts w:asciiTheme="minorHAnsi" w:hAnsiTheme="minorHAnsi"/>
          <w:sz w:val="40"/>
          <w:szCs w:val="40"/>
        </w:rPr>
        <w:t>1 “ Binder (Clearview/clear plastic cover)</w:t>
      </w:r>
    </w:p>
    <w:p w:rsidR="00652A4F" w:rsidRPr="00652A4F" w:rsidRDefault="00652A4F" w:rsidP="00652A4F">
      <w:pPr>
        <w:pStyle w:val="ListParagraph"/>
        <w:numPr>
          <w:ilvl w:val="0"/>
          <w:numId w:val="1"/>
        </w:numPr>
        <w:jc w:val="center"/>
        <w:outlineLvl w:val="0"/>
        <w:rPr>
          <w:rFonts w:asciiTheme="minorHAnsi" w:hAnsiTheme="minorHAnsi"/>
          <w:sz w:val="40"/>
          <w:szCs w:val="40"/>
        </w:rPr>
      </w:pPr>
      <w:r w:rsidRPr="00652A4F">
        <w:rPr>
          <w:rFonts w:asciiTheme="minorHAnsi" w:hAnsiTheme="minorHAnsi"/>
          <w:sz w:val="40"/>
          <w:szCs w:val="40"/>
        </w:rPr>
        <w:t>5 tab dividers without pockets</w:t>
      </w:r>
    </w:p>
    <w:p w:rsidR="00652A4F" w:rsidRPr="00652A4F" w:rsidRDefault="00652A4F" w:rsidP="00652A4F">
      <w:pPr>
        <w:pStyle w:val="ListParagraph"/>
        <w:numPr>
          <w:ilvl w:val="0"/>
          <w:numId w:val="1"/>
        </w:numPr>
        <w:jc w:val="center"/>
        <w:outlineLvl w:val="0"/>
        <w:rPr>
          <w:rFonts w:asciiTheme="minorHAnsi" w:hAnsiTheme="minorHAnsi"/>
          <w:sz w:val="40"/>
          <w:szCs w:val="40"/>
        </w:rPr>
      </w:pPr>
      <w:r w:rsidRPr="00652A4F">
        <w:rPr>
          <w:rFonts w:asciiTheme="minorHAnsi" w:hAnsiTheme="minorHAnsi"/>
          <w:sz w:val="40"/>
          <w:szCs w:val="40"/>
        </w:rPr>
        <w:t>College Ruled notebook paper</w:t>
      </w:r>
    </w:p>
    <w:p w:rsidR="00652A4F" w:rsidRPr="00652A4F" w:rsidRDefault="00652A4F" w:rsidP="00652A4F">
      <w:pPr>
        <w:pStyle w:val="ListParagraph"/>
        <w:numPr>
          <w:ilvl w:val="0"/>
          <w:numId w:val="1"/>
        </w:numPr>
        <w:jc w:val="center"/>
        <w:outlineLvl w:val="0"/>
        <w:rPr>
          <w:rFonts w:asciiTheme="minorHAnsi" w:hAnsiTheme="minorHAnsi"/>
          <w:sz w:val="40"/>
          <w:szCs w:val="40"/>
        </w:rPr>
      </w:pPr>
      <w:r w:rsidRPr="00652A4F">
        <w:rPr>
          <w:rFonts w:asciiTheme="minorHAnsi" w:hAnsiTheme="minorHAnsi"/>
          <w:sz w:val="40"/>
          <w:szCs w:val="40"/>
        </w:rPr>
        <w:t>Pencil pouch (stored inside the binder)</w:t>
      </w:r>
    </w:p>
    <w:p w:rsidR="00652A4F" w:rsidRPr="00652A4F" w:rsidRDefault="00652A4F" w:rsidP="00652A4F">
      <w:pPr>
        <w:pStyle w:val="ListParagraph"/>
        <w:numPr>
          <w:ilvl w:val="0"/>
          <w:numId w:val="1"/>
        </w:numPr>
        <w:jc w:val="center"/>
        <w:outlineLvl w:val="0"/>
        <w:rPr>
          <w:rFonts w:asciiTheme="minorHAnsi" w:hAnsiTheme="minorHAnsi"/>
          <w:sz w:val="40"/>
          <w:szCs w:val="40"/>
        </w:rPr>
      </w:pPr>
      <w:r w:rsidRPr="00652A4F">
        <w:rPr>
          <w:rFonts w:asciiTheme="minorHAnsi" w:hAnsiTheme="minorHAnsi"/>
          <w:sz w:val="40"/>
          <w:szCs w:val="40"/>
        </w:rPr>
        <w:t>3 non-mechanical pencils</w:t>
      </w:r>
    </w:p>
    <w:p w:rsidR="00652A4F" w:rsidRPr="00652A4F" w:rsidRDefault="00652A4F" w:rsidP="00652A4F">
      <w:pPr>
        <w:pStyle w:val="ListParagraph"/>
        <w:numPr>
          <w:ilvl w:val="0"/>
          <w:numId w:val="1"/>
        </w:numPr>
        <w:jc w:val="center"/>
        <w:outlineLvl w:val="0"/>
        <w:rPr>
          <w:rFonts w:asciiTheme="minorHAnsi" w:hAnsiTheme="minorHAnsi"/>
          <w:sz w:val="40"/>
          <w:szCs w:val="40"/>
        </w:rPr>
      </w:pPr>
      <w:r w:rsidRPr="00652A4F">
        <w:rPr>
          <w:rFonts w:asciiTheme="minorHAnsi" w:hAnsiTheme="minorHAnsi"/>
          <w:sz w:val="40"/>
          <w:szCs w:val="40"/>
        </w:rPr>
        <w:t>Hand-held sharpener</w:t>
      </w:r>
    </w:p>
    <w:p w:rsidR="00652A4F" w:rsidRPr="00652A4F" w:rsidRDefault="00652A4F" w:rsidP="00652A4F">
      <w:pPr>
        <w:pStyle w:val="ListParagraph"/>
        <w:numPr>
          <w:ilvl w:val="0"/>
          <w:numId w:val="1"/>
        </w:numPr>
        <w:jc w:val="center"/>
        <w:outlineLvl w:val="0"/>
        <w:rPr>
          <w:rFonts w:asciiTheme="minorHAnsi" w:hAnsiTheme="minorHAnsi"/>
          <w:sz w:val="40"/>
          <w:szCs w:val="40"/>
        </w:rPr>
      </w:pPr>
      <w:r w:rsidRPr="00652A4F">
        <w:rPr>
          <w:rFonts w:asciiTheme="minorHAnsi" w:hAnsiTheme="minorHAnsi"/>
          <w:sz w:val="40"/>
          <w:szCs w:val="40"/>
        </w:rPr>
        <w:t>Sharpie</w:t>
      </w:r>
    </w:p>
    <w:p w:rsidR="00652A4F" w:rsidRPr="00652A4F" w:rsidRDefault="00652A4F" w:rsidP="00652A4F">
      <w:pPr>
        <w:pStyle w:val="ListParagraph"/>
        <w:numPr>
          <w:ilvl w:val="0"/>
          <w:numId w:val="1"/>
        </w:numPr>
        <w:jc w:val="center"/>
        <w:outlineLvl w:val="0"/>
        <w:rPr>
          <w:rFonts w:asciiTheme="minorHAnsi" w:hAnsiTheme="minorHAnsi"/>
          <w:sz w:val="40"/>
          <w:szCs w:val="40"/>
        </w:rPr>
      </w:pPr>
      <w:r w:rsidRPr="00652A4F">
        <w:rPr>
          <w:rFonts w:asciiTheme="minorHAnsi" w:hAnsiTheme="minorHAnsi"/>
          <w:sz w:val="40"/>
          <w:szCs w:val="40"/>
        </w:rPr>
        <w:t>Colored pencils  (red, yellow, blue, green, and orange)</w:t>
      </w:r>
    </w:p>
    <w:p w:rsidR="00652A4F" w:rsidRPr="00652A4F" w:rsidRDefault="00652A4F" w:rsidP="00652A4F">
      <w:pPr>
        <w:pStyle w:val="ListParagraph"/>
        <w:numPr>
          <w:ilvl w:val="0"/>
          <w:numId w:val="1"/>
        </w:numPr>
        <w:jc w:val="center"/>
        <w:outlineLvl w:val="0"/>
        <w:rPr>
          <w:rFonts w:asciiTheme="minorHAnsi" w:hAnsiTheme="minorHAnsi"/>
          <w:sz w:val="40"/>
          <w:szCs w:val="40"/>
        </w:rPr>
      </w:pPr>
      <w:r w:rsidRPr="00652A4F">
        <w:rPr>
          <w:rFonts w:asciiTheme="minorHAnsi" w:hAnsiTheme="minorHAnsi"/>
          <w:sz w:val="40"/>
          <w:szCs w:val="40"/>
        </w:rPr>
        <w:t>1 highlighter</w:t>
      </w:r>
    </w:p>
    <w:p w:rsidR="00652A4F" w:rsidRDefault="00652A4F" w:rsidP="00652A4F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652A4F">
        <w:rPr>
          <w:rFonts w:asciiTheme="minorHAnsi" w:hAnsiTheme="minorHAnsi"/>
          <w:sz w:val="40"/>
          <w:szCs w:val="40"/>
        </w:rPr>
        <w:t>1 pack of post it notes</w:t>
      </w:r>
    </w:p>
    <w:p w:rsidR="00652A4F" w:rsidRDefault="00652A4F" w:rsidP="00652A4F">
      <w:pPr>
        <w:pStyle w:val="ListParagraph"/>
        <w:rPr>
          <w:rFonts w:asciiTheme="minorHAnsi" w:hAnsiTheme="minorHAnsi"/>
          <w:sz w:val="40"/>
          <w:szCs w:val="40"/>
        </w:rPr>
      </w:pPr>
    </w:p>
    <w:p w:rsidR="00652A4F" w:rsidRDefault="00652A4F" w:rsidP="00652A4F">
      <w:pPr>
        <w:pStyle w:val="ListParagraph"/>
        <w:rPr>
          <w:rFonts w:asciiTheme="minorHAnsi" w:hAnsiTheme="minorHAnsi"/>
          <w:sz w:val="40"/>
          <w:szCs w:val="40"/>
        </w:rPr>
      </w:pPr>
    </w:p>
    <w:p w:rsidR="00652A4F" w:rsidRDefault="00652A4F" w:rsidP="00652A4F">
      <w:pPr>
        <w:pStyle w:val="ListParagraph"/>
        <w:jc w:val="center"/>
        <w:rPr>
          <w:rFonts w:asciiTheme="minorHAnsi" w:hAnsiTheme="minorHAnsi"/>
          <w:b/>
          <w:sz w:val="52"/>
          <w:szCs w:val="52"/>
          <w:u w:val="single"/>
        </w:rPr>
      </w:pPr>
      <w:r w:rsidRPr="00652A4F">
        <w:rPr>
          <w:rFonts w:asciiTheme="minorHAnsi" w:hAnsiTheme="minorHAnsi"/>
          <w:b/>
          <w:sz w:val="52"/>
          <w:szCs w:val="52"/>
          <w:u w:val="single"/>
        </w:rPr>
        <w:t>Donations</w:t>
      </w:r>
    </w:p>
    <w:p w:rsidR="00652A4F" w:rsidRDefault="002335ED" w:rsidP="00652A4F">
      <w:pPr>
        <w:pStyle w:val="ListParagraph"/>
        <w:jc w:val="center"/>
        <w:rPr>
          <w:rFonts w:asciiTheme="minorHAnsi" w:hAnsiTheme="minorHAnsi"/>
          <w:b/>
          <w:sz w:val="52"/>
          <w:szCs w:val="52"/>
          <w:u w:val="single"/>
        </w:rPr>
      </w:pPr>
      <w:r>
        <w:rPr>
          <w:rFonts w:asciiTheme="minorHAnsi" w:hAnsiTheme="minorHAnsi"/>
          <w:noProof/>
          <w:sz w:val="52"/>
          <w:szCs w:val="52"/>
        </w:rPr>
        <w:drawing>
          <wp:inline distT="0" distB="0" distL="0" distR="0">
            <wp:extent cx="939017" cy="1038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ositphotos_85190398-stock-illustration-kitchen-paper-towel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56" cy="104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A4F" w:rsidRPr="00652A4F">
        <w:rPr>
          <w:rFonts w:asciiTheme="minorHAnsi" w:hAnsiTheme="minorHAnsi"/>
          <w:sz w:val="52"/>
          <w:szCs w:val="52"/>
        </w:rPr>
        <w:t xml:space="preserve"> </w:t>
      </w:r>
      <w:r w:rsidR="00652A4F">
        <w:rPr>
          <w:rFonts w:asciiTheme="minorHAnsi" w:hAnsiTheme="minorHAnsi"/>
          <w:sz w:val="52"/>
          <w:szCs w:val="52"/>
        </w:rPr>
        <w:t xml:space="preserve">  </w:t>
      </w:r>
      <w:r w:rsidR="00652A4F" w:rsidRPr="00652A4F">
        <w:rPr>
          <w:rFonts w:asciiTheme="minorHAnsi" w:hAnsiTheme="minorHAnsi"/>
          <w:sz w:val="52"/>
          <w:szCs w:val="52"/>
        </w:rPr>
        <w:t xml:space="preserve"> </w:t>
      </w:r>
      <w:r w:rsidR="00652A4F" w:rsidRPr="00652A4F">
        <w:rPr>
          <w:rFonts w:asciiTheme="minorHAnsi" w:hAnsiTheme="minorHAnsi"/>
          <w:noProof/>
          <w:sz w:val="52"/>
          <w:szCs w:val="52"/>
        </w:rPr>
        <w:drawing>
          <wp:inline distT="0" distB="0" distL="0" distR="0">
            <wp:extent cx="1228725" cy="10522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H00725__1_[1].gif"/>
                    <pic:cNvPicPr/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35" cy="10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A4F" w:rsidRPr="00652A4F">
        <w:rPr>
          <w:rFonts w:asciiTheme="minorHAnsi" w:hAnsiTheme="minorHAnsi"/>
          <w:sz w:val="52"/>
          <w:szCs w:val="52"/>
        </w:rPr>
        <w:t xml:space="preserve">   </w:t>
      </w:r>
      <w:r w:rsidRPr="002335ED">
        <w:rPr>
          <w:rFonts w:asciiTheme="minorHAnsi" w:hAnsiTheme="minorHAnsi"/>
          <w:noProof/>
          <w:sz w:val="52"/>
          <w:szCs w:val="52"/>
        </w:rPr>
        <w:drawing>
          <wp:inline distT="0" distB="0" distL="0" distR="0">
            <wp:extent cx="677286" cy="761798"/>
            <wp:effectExtent l="0" t="0" r="889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quid-soap-306747_640[1].png"/>
                    <pic:cNvPicPr/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06" cy="77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2A4F" w:rsidRDefault="00652A4F" w:rsidP="00652A4F">
      <w:pPr>
        <w:pStyle w:val="ListParagraph"/>
        <w:jc w:val="center"/>
        <w:rPr>
          <w:rFonts w:asciiTheme="minorHAnsi" w:hAnsiTheme="minorHAnsi"/>
          <w:sz w:val="40"/>
          <w:szCs w:val="40"/>
        </w:rPr>
      </w:pPr>
    </w:p>
    <w:p w:rsidR="00652A4F" w:rsidRDefault="00652A4F" w:rsidP="00652A4F">
      <w:pPr>
        <w:pStyle w:val="ListParagraph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Tissue paper</w:t>
      </w:r>
    </w:p>
    <w:p w:rsidR="00652A4F" w:rsidRDefault="00652A4F" w:rsidP="00652A4F">
      <w:pPr>
        <w:pStyle w:val="ListParagraph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Paper Towels</w:t>
      </w:r>
    </w:p>
    <w:p w:rsidR="00652A4F" w:rsidRPr="00652A4F" w:rsidRDefault="00652A4F" w:rsidP="00652A4F">
      <w:pPr>
        <w:pStyle w:val="ListParagraph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Hand sanitizer</w:t>
      </w:r>
    </w:p>
    <w:p w:rsidR="00652A4F" w:rsidRPr="00652A4F" w:rsidRDefault="00652A4F" w:rsidP="00652A4F">
      <w:pPr>
        <w:pStyle w:val="ListParagraph"/>
        <w:jc w:val="center"/>
        <w:rPr>
          <w:rFonts w:asciiTheme="minorHAnsi" w:hAnsiTheme="minorHAnsi"/>
          <w:sz w:val="40"/>
          <w:szCs w:val="40"/>
        </w:rPr>
      </w:pPr>
    </w:p>
    <w:p w:rsidR="00404D25" w:rsidRDefault="00404D25"/>
    <w:sectPr w:rsidR="00404D25" w:rsidSect="00652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11A"/>
    <w:multiLevelType w:val="hybridMultilevel"/>
    <w:tmpl w:val="658AE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F"/>
    <w:rsid w:val="002335ED"/>
    <w:rsid w:val="00404D25"/>
    <w:rsid w:val="00585018"/>
    <w:rsid w:val="00652A4F"/>
    <w:rsid w:val="008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5078"/>
  <w15:chartTrackingRefBased/>
  <w15:docId w15:val="{9A16BE8B-80A7-4EA6-BAF1-AA7F5D88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A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2019-08-06T19:33:00Z</cp:lastPrinted>
  <dcterms:created xsi:type="dcterms:W3CDTF">2019-08-06T19:16:00Z</dcterms:created>
  <dcterms:modified xsi:type="dcterms:W3CDTF">2019-08-06T19:55:00Z</dcterms:modified>
</cp:coreProperties>
</file>